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866" w:rsidRDefault="00E72D35" w:rsidP="004C07AF">
      <w:pPr>
        <w:jc w:val="center"/>
      </w:pPr>
      <w:r>
        <w:rPr>
          <w:noProof/>
          <w:color w:val="0000FF"/>
        </w:rPr>
        <w:drawing>
          <wp:inline distT="0" distB="0" distL="0" distR="0">
            <wp:extent cx="1685925" cy="2269070"/>
            <wp:effectExtent l="19050" t="0" r="9525" b="0"/>
            <wp:docPr id="1" name="irc_mi" descr="http://2.bp.blogspot.com/_odUB_HLEX2o/TSUIbxhQD2I/AAAAAAAABQg/UfyTLSJZ4BY/s1600/character+can3.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_odUB_HLEX2o/TSUIbxhQD2I/AAAAAAAABQg/UfyTLSJZ4BY/s1600/character+can3.png">
                      <a:hlinkClick r:id="rId5"/>
                    </pic:cNvPr>
                    <pic:cNvPicPr>
                      <a:picLocks noChangeAspect="1" noChangeArrowheads="1"/>
                    </pic:cNvPicPr>
                  </pic:nvPicPr>
                  <pic:blipFill>
                    <a:blip r:embed="rId6" cstate="print"/>
                    <a:srcRect/>
                    <a:stretch>
                      <a:fillRect/>
                    </a:stretch>
                  </pic:blipFill>
                  <pic:spPr bwMode="auto">
                    <a:xfrm>
                      <a:off x="0" y="0"/>
                      <a:ext cx="1685925" cy="2269070"/>
                    </a:xfrm>
                    <a:prstGeom prst="rect">
                      <a:avLst/>
                    </a:prstGeom>
                    <a:noFill/>
                    <a:ln w="9525">
                      <a:noFill/>
                      <a:miter lim="800000"/>
                      <a:headEnd/>
                      <a:tailEnd/>
                    </a:ln>
                  </pic:spPr>
                </pic:pic>
              </a:graphicData>
            </a:graphic>
          </wp:inline>
        </w:drawing>
      </w:r>
      <w:r w:rsidR="002E0866">
        <w:rPr>
          <w:rFonts w:ascii="Arial" w:hAnsi="Arial" w:cs="Arial"/>
          <w:noProof/>
          <w:color w:val="333333"/>
          <w:sz w:val="23"/>
          <w:szCs w:val="23"/>
        </w:rPr>
        <w:drawing>
          <wp:inline distT="0" distB="0" distL="0" distR="0">
            <wp:extent cx="2914368" cy="2240023"/>
            <wp:effectExtent l="19050" t="0" r="282" b="0"/>
            <wp:docPr id="4" name="Picture 4" descr="http://1.bp.blogspot.com/_odUB_HLEX2o/TSUG6RYcKtI/AAAAAAAABQY/BAfu4Gl2aBo/s1600/character+ca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_odUB_HLEX2o/TSUG6RYcKtI/AAAAAAAABQY/BAfu4Gl2aBo/s1600/character+can1.png"/>
                    <pic:cNvPicPr>
                      <a:picLocks noChangeAspect="1" noChangeArrowheads="1"/>
                    </pic:cNvPicPr>
                  </pic:nvPicPr>
                  <pic:blipFill>
                    <a:blip r:embed="rId7" cstate="print"/>
                    <a:srcRect/>
                    <a:stretch>
                      <a:fillRect/>
                    </a:stretch>
                  </pic:blipFill>
                  <pic:spPr bwMode="auto">
                    <a:xfrm>
                      <a:off x="0" y="0"/>
                      <a:ext cx="2914193" cy="2239889"/>
                    </a:xfrm>
                    <a:prstGeom prst="rect">
                      <a:avLst/>
                    </a:prstGeom>
                    <a:noFill/>
                    <a:ln w="9525">
                      <a:noFill/>
                      <a:miter lim="800000"/>
                      <a:headEnd/>
                      <a:tailEnd/>
                    </a:ln>
                  </pic:spPr>
                </pic:pic>
              </a:graphicData>
            </a:graphic>
          </wp:inline>
        </w:drawing>
      </w:r>
    </w:p>
    <w:p w:rsidR="00E72D35" w:rsidRPr="004C07AF" w:rsidRDefault="00E72D35" w:rsidP="002E0866">
      <w:pPr>
        <w:jc w:val="center"/>
        <w:rPr>
          <w:rFonts w:ascii="Harrington" w:hAnsi="Harrington"/>
          <w:sz w:val="56"/>
          <w:szCs w:val="56"/>
        </w:rPr>
      </w:pPr>
      <w:r w:rsidRPr="004C07AF">
        <w:rPr>
          <w:rFonts w:ascii="Harrington" w:hAnsi="Harrington"/>
          <w:sz w:val="56"/>
          <w:szCs w:val="56"/>
        </w:rPr>
        <w:t>Can Character Book Report</w:t>
      </w:r>
    </w:p>
    <w:p w:rsidR="00483F5D" w:rsidRPr="004C07AF" w:rsidRDefault="00483F5D" w:rsidP="00483F5D">
      <w:pPr>
        <w:rPr>
          <w:rFonts w:ascii="Candara" w:hAnsi="Candara"/>
          <w:sz w:val="28"/>
          <w:szCs w:val="28"/>
        </w:rPr>
      </w:pPr>
      <w:r w:rsidRPr="004C07AF">
        <w:rPr>
          <w:rFonts w:ascii="Candara" w:hAnsi="Candara"/>
          <w:sz w:val="28"/>
          <w:szCs w:val="28"/>
        </w:rPr>
        <w:t xml:space="preserve">Each student will be required to choose a book to complete this report and an empty Pringle’s size can. Once the book has been read, students are expected to dress the can as though it were the main character of the story. Students can use cloth, buttons, yarn, or whatever they choose in the design of their “character can”. Students are expected to place </w:t>
      </w:r>
      <w:r w:rsidR="00C67480" w:rsidRPr="004C07AF">
        <w:rPr>
          <w:rFonts w:ascii="Candara" w:hAnsi="Candara"/>
          <w:sz w:val="28"/>
          <w:szCs w:val="28"/>
        </w:rPr>
        <w:t xml:space="preserve">5 items inside the </w:t>
      </w:r>
      <w:proofErr w:type="spellStart"/>
      <w:r w:rsidR="00C67480" w:rsidRPr="004C07AF">
        <w:rPr>
          <w:rFonts w:ascii="Candara" w:hAnsi="Candara"/>
          <w:sz w:val="28"/>
          <w:szCs w:val="28"/>
        </w:rPr>
        <w:t>can</w:t>
      </w:r>
      <w:proofErr w:type="spellEnd"/>
      <w:r w:rsidR="00C67480" w:rsidRPr="004C07AF">
        <w:rPr>
          <w:rFonts w:ascii="Candara" w:hAnsi="Candara"/>
          <w:sz w:val="28"/>
          <w:szCs w:val="28"/>
        </w:rPr>
        <w:t xml:space="preserve"> that represent the character, the event(s), and/or the setting. For example, for The Three Little Pigs, the can may contain straw, twig, brick, small plastic wolf, etc. </w:t>
      </w:r>
    </w:p>
    <w:p w:rsidR="00C67480" w:rsidRPr="004C07AF" w:rsidRDefault="00C67480" w:rsidP="00483F5D">
      <w:pPr>
        <w:rPr>
          <w:rFonts w:ascii="Candara" w:hAnsi="Candara"/>
          <w:sz w:val="28"/>
          <w:szCs w:val="28"/>
        </w:rPr>
      </w:pPr>
      <w:r w:rsidRPr="004C07AF">
        <w:rPr>
          <w:rFonts w:ascii="Candara" w:hAnsi="Candara"/>
          <w:sz w:val="28"/>
          <w:szCs w:val="28"/>
        </w:rPr>
        <w:t>The attached Report Form should also be turned in with the can.</w:t>
      </w:r>
    </w:p>
    <w:p w:rsidR="00C67480" w:rsidRDefault="00C67480" w:rsidP="00483F5D">
      <w:pPr>
        <w:rPr>
          <w:rFonts w:ascii="Candara" w:hAnsi="Candara"/>
          <w:sz w:val="28"/>
          <w:szCs w:val="28"/>
        </w:rPr>
      </w:pPr>
      <w:r w:rsidRPr="004C07AF">
        <w:rPr>
          <w:rFonts w:ascii="Candara" w:hAnsi="Candara"/>
          <w:sz w:val="28"/>
          <w:szCs w:val="28"/>
        </w:rPr>
        <w:t>Upon completion of the report, the student will be expected to share his/her character can and its contents with the rest of the class. Students should practice their presentation at home so they can stand in front of the class confidently.</w:t>
      </w:r>
    </w:p>
    <w:p w:rsidR="004C07AF" w:rsidRDefault="004C07AF" w:rsidP="00483F5D">
      <w:pPr>
        <w:rPr>
          <w:rFonts w:ascii="Candara" w:hAnsi="Candara"/>
          <w:sz w:val="28"/>
          <w:szCs w:val="28"/>
        </w:rPr>
      </w:pPr>
      <w:r>
        <w:rPr>
          <w:rFonts w:ascii="Candara" w:hAnsi="Candara"/>
          <w:sz w:val="28"/>
          <w:szCs w:val="28"/>
        </w:rPr>
        <w:t>The students will be evaluated on the following:</w:t>
      </w:r>
    </w:p>
    <w:p w:rsidR="004C07AF" w:rsidRDefault="004C07AF" w:rsidP="004C07AF">
      <w:pPr>
        <w:pStyle w:val="ListParagraph"/>
        <w:numPr>
          <w:ilvl w:val="0"/>
          <w:numId w:val="1"/>
        </w:numPr>
        <w:rPr>
          <w:rFonts w:ascii="Candara" w:hAnsi="Candara"/>
          <w:sz w:val="28"/>
          <w:szCs w:val="28"/>
        </w:rPr>
      </w:pPr>
      <w:r>
        <w:rPr>
          <w:rFonts w:ascii="Candara" w:hAnsi="Candara"/>
          <w:b/>
          <w:sz w:val="28"/>
          <w:szCs w:val="28"/>
        </w:rPr>
        <w:t>Character Can</w:t>
      </w:r>
      <w:r>
        <w:rPr>
          <w:rFonts w:ascii="Candara" w:hAnsi="Candara"/>
          <w:sz w:val="28"/>
          <w:szCs w:val="28"/>
        </w:rPr>
        <w:t xml:space="preserve">: completed neatly, this should be the student’s own work- parents can help glue. </w:t>
      </w:r>
      <w:r w:rsidRPr="004C07AF">
        <w:rPr>
          <w:rFonts w:ascii="Candara" w:hAnsi="Candara"/>
          <w:sz w:val="28"/>
          <w:szCs w:val="28"/>
        </w:rPr>
        <w:sym w:font="Wingdings" w:char="F04A"/>
      </w:r>
    </w:p>
    <w:p w:rsidR="004C07AF" w:rsidRDefault="004C07AF" w:rsidP="004C07AF">
      <w:pPr>
        <w:pStyle w:val="ListParagraph"/>
        <w:numPr>
          <w:ilvl w:val="0"/>
          <w:numId w:val="1"/>
        </w:numPr>
        <w:rPr>
          <w:rFonts w:ascii="Candara" w:hAnsi="Candara"/>
          <w:sz w:val="28"/>
          <w:szCs w:val="28"/>
        </w:rPr>
      </w:pPr>
      <w:r>
        <w:rPr>
          <w:rFonts w:ascii="Candara" w:hAnsi="Candara"/>
          <w:b/>
          <w:sz w:val="28"/>
          <w:szCs w:val="28"/>
        </w:rPr>
        <w:t>Report Form</w:t>
      </w:r>
      <w:r>
        <w:rPr>
          <w:rFonts w:ascii="Candara" w:hAnsi="Candara"/>
          <w:sz w:val="28"/>
          <w:szCs w:val="28"/>
        </w:rPr>
        <w:t>: See requirements on attached form.</w:t>
      </w:r>
    </w:p>
    <w:p w:rsidR="004C07AF" w:rsidRDefault="004C07AF" w:rsidP="004C07AF">
      <w:pPr>
        <w:pStyle w:val="ListParagraph"/>
        <w:numPr>
          <w:ilvl w:val="0"/>
          <w:numId w:val="1"/>
        </w:numPr>
        <w:rPr>
          <w:rFonts w:ascii="Candara" w:hAnsi="Candara"/>
          <w:sz w:val="28"/>
          <w:szCs w:val="28"/>
        </w:rPr>
      </w:pPr>
      <w:r>
        <w:rPr>
          <w:rFonts w:ascii="Candara" w:hAnsi="Candara"/>
          <w:b/>
          <w:sz w:val="28"/>
          <w:szCs w:val="28"/>
        </w:rPr>
        <w:t>Appropriate items for book</w:t>
      </w:r>
    </w:p>
    <w:p w:rsidR="004C07AF" w:rsidRPr="0045338C" w:rsidRDefault="004C07AF" w:rsidP="004C07AF">
      <w:pPr>
        <w:pStyle w:val="ListParagraph"/>
        <w:numPr>
          <w:ilvl w:val="0"/>
          <w:numId w:val="1"/>
        </w:numPr>
        <w:rPr>
          <w:rFonts w:ascii="Candara" w:hAnsi="Candara"/>
          <w:sz w:val="28"/>
          <w:szCs w:val="28"/>
        </w:rPr>
      </w:pPr>
      <w:r>
        <w:rPr>
          <w:rFonts w:ascii="Candara" w:hAnsi="Candara"/>
          <w:b/>
          <w:sz w:val="28"/>
          <w:szCs w:val="28"/>
        </w:rPr>
        <w:t>Presentation</w:t>
      </w:r>
      <w:r>
        <w:rPr>
          <w:rFonts w:ascii="Candara" w:hAnsi="Candara"/>
          <w:sz w:val="28"/>
          <w:szCs w:val="28"/>
        </w:rPr>
        <w:t>: report is given in a confident manner, can explain Character can completely, and can read the report fluently.</w:t>
      </w:r>
      <w:r>
        <w:rPr>
          <w:rFonts w:ascii="Candara" w:hAnsi="Candara"/>
          <w:b/>
          <w:sz w:val="28"/>
          <w:szCs w:val="28"/>
        </w:rPr>
        <w:t xml:space="preserve"> </w:t>
      </w:r>
    </w:p>
    <w:p w:rsidR="0045338C" w:rsidRDefault="0045338C" w:rsidP="0045338C">
      <w:pPr>
        <w:rPr>
          <w:rFonts w:ascii="Candara" w:hAnsi="Candara"/>
          <w:sz w:val="28"/>
          <w:szCs w:val="28"/>
        </w:rPr>
      </w:pPr>
    </w:p>
    <w:p w:rsidR="0045338C" w:rsidRDefault="0045338C" w:rsidP="0045338C">
      <w:pPr>
        <w:rPr>
          <w:rFonts w:ascii="Candara" w:hAnsi="Candara"/>
          <w:sz w:val="28"/>
          <w:szCs w:val="28"/>
        </w:rPr>
      </w:pPr>
    </w:p>
    <w:p w:rsidR="0045338C" w:rsidRDefault="0045338C" w:rsidP="0045338C">
      <w:pPr>
        <w:rPr>
          <w:rFonts w:ascii="Candara" w:hAnsi="Candara"/>
          <w:sz w:val="28"/>
          <w:szCs w:val="28"/>
        </w:rPr>
      </w:pPr>
    </w:p>
    <w:p w:rsidR="0045338C" w:rsidRDefault="007C02E3" w:rsidP="0045338C">
      <w:pPr>
        <w:rPr>
          <w:rFonts w:ascii="Candara" w:hAnsi="Candara"/>
          <w:sz w:val="28"/>
          <w:szCs w:val="28"/>
        </w:rPr>
      </w:pPr>
      <w:r>
        <w:rPr>
          <w:rFonts w:ascii="Candara" w:hAnsi="Candara"/>
          <w:sz w:val="28"/>
          <w:szCs w:val="28"/>
        </w:rPr>
        <w:lastRenderedPageBreak/>
        <w:t>Name _____________________________________</w:t>
      </w:r>
    </w:p>
    <w:p w:rsidR="007C02E3" w:rsidRDefault="007C02E3" w:rsidP="0045338C">
      <w:pPr>
        <w:jc w:val="center"/>
        <w:rPr>
          <w:rFonts w:ascii="Candara" w:hAnsi="Candara"/>
          <w:sz w:val="56"/>
          <w:szCs w:val="56"/>
        </w:rPr>
      </w:pPr>
    </w:p>
    <w:p w:rsidR="0045338C" w:rsidRDefault="0045338C" w:rsidP="0045338C">
      <w:pPr>
        <w:jc w:val="center"/>
        <w:rPr>
          <w:rFonts w:ascii="Candara" w:hAnsi="Candara"/>
          <w:sz w:val="56"/>
          <w:szCs w:val="56"/>
        </w:rPr>
      </w:pPr>
      <w:r>
        <w:rPr>
          <w:rFonts w:ascii="Candara" w:hAnsi="Candara"/>
          <w:sz w:val="56"/>
          <w:szCs w:val="56"/>
        </w:rPr>
        <w:t>Report Form</w:t>
      </w:r>
    </w:p>
    <w:p w:rsidR="0045338C" w:rsidRDefault="0045338C" w:rsidP="0045338C">
      <w:pPr>
        <w:rPr>
          <w:rFonts w:ascii="Candara" w:hAnsi="Candara"/>
          <w:sz w:val="36"/>
          <w:szCs w:val="36"/>
        </w:rPr>
      </w:pPr>
      <w:r>
        <w:rPr>
          <w:rFonts w:ascii="Candara" w:hAnsi="Candara"/>
          <w:sz w:val="28"/>
          <w:szCs w:val="28"/>
        </w:rPr>
        <w:tab/>
      </w:r>
      <w:r>
        <w:rPr>
          <w:rFonts w:ascii="Candara" w:hAnsi="Candara"/>
          <w:sz w:val="36"/>
          <w:szCs w:val="36"/>
        </w:rPr>
        <w:t>Title ________________________________________________</w:t>
      </w:r>
    </w:p>
    <w:p w:rsidR="0045338C" w:rsidRDefault="0045338C" w:rsidP="0045338C">
      <w:pPr>
        <w:rPr>
          <w:rFonts w:ascii="Candara" w:hAnsi="Candara"/>
          <w:sz w:val="36"/>
          <w:szCs w:val="36"/>
        </w:rPr>
      </w:pPr>
    </w:p>
    <w:p w:rsidR="0045338C" w:rsidRDefault="0045338C" w:rsidP="0045338C">
      <w:pPr>
        <w:rPr>
          <w:rFonts w:ascii="Candara" w:hAnsi="Candara"/>
          <w:sz w:val="36"/>
          <w:szCs w:val="36"/>
        </w:rPr>
      </w:pPr>
      <w:r>
        <w:rPr>
          <w:rFonts w:ascii="Candara" w:hAnsi="Candara"/>
          <w:sz w:val="36"/>
          <w:szCs w:val="36"/>
        </w:rPr>
        <w:tab/>
        <w:t>Author ______________________________________________</w:t>
      </w:r>
    </w:p>
    <w:p w:rsidR="0045338C" w:rsidRDefault="0045338C" w:rsidP="0045338C">
      <w:pPr>
        <w:rPr>
          <w:rFonts w:ascii="Candara" w:hAnsi="Candara"/>
          <w:sz w:val="36"/>
          <w:szCs w:val="36"/>
        </w:rPr>
      </w:pPr>
    </w:p>
    <w:p w:rsidR="0045338C" w:rsidRDefault="0045338C" w:rsidP="0045338C">
      <w:pPr>
        <w:rPr>
          <w:rFonts w:ascii="Candara" w:hAnsi="Candara"/>
          <w:sz w:val="36"/>
          <w:szCs w:val="36"/>
        </w:rPr>
      </w:pPr>
      <w:r>
        <w:rPr>
          <w:rFonts w:ascii="Candara" w:hAnsi="Candara"/>
          <w:sz w:val="36"/>
          <w:szCs w:val="36"/>
        </w:rPr>
        <w:tab/>
      </w:r>
      <w:r w:rsidR="009622E4">
        <w:rPr>
          <w:rFonts w:ascii="Candara" w:hAnsi="Candara"/>
          <w:sz w:val="36"/>
          <w:szCs w:val="36"/>
        </w:rPr>
        <w:t>Main Characters ______________________________________</w:t>
      </w:r>
    </w:p>
    <w:p w:rsidR="009622E4" w:rsidRDefault="009622E4" w:rsidP="0045338C">
      <w:pPr>
        <w:rPr>
          <w:rFonts w:ascii="Candara" w:hAnsi="Candara"/>
          <w:sz w:val="36"/>
          <w:szCs w:val="36"/>
        </w:rPr>
      </w:pPr>
      <w:r>
        <w:rPr>
          <w:rFonts w:ascii="Candara" w:hAnsi="Candara"/>
          <w:sz w:val="36"/>
          <w:szCs w:val="36"/>
        </w:rPr>
        <w:tab/>
      </w:r>
    </w:p>
    <w:p w:rsidR="009622E4" w:rsidRDefault="009622E4" w:rsidP="0045338C">
      <w:pPr>
        <w:rPr>
          <w:rFonts w:ascii="Candara" w:hAnsi="Candara"/>
          <w:sz w:val="36"/>
          <w:szCs w:val="36"/>
        </w:rPr>
      </w:pPr>
      <w:r>
        <w:rPr>
          <w:rFonts w:ascii="Candara" w:hAnsi="Candara"/>
          <w:sz w:val="36"/>
          <w:szCs w:val="36"/>
        </w:rPr>
        <w:tab/>
        <w:t>Setting ______________________________________________</w:t>
      </w:r>
    </w:p>
    <w:p w:rsidR="009622E4" w:rsidRDefault="009622E4" w:rsidP="0045338C">
      <w:pPr>
        <w:rPr>
          <w:rFonts w:ascii="Candara" w:hAnsi="Candara"/>
          <w:sz w:val="36"/>
          <w:szCs w:val="36"/>
        </w:rPr>
      </w:pPr>
    </w:p>
    <w:p w:rsidR="009622E4" w:rsidRDefault="009622E4" w:rsidP="0045338C">
      <w:pPr>
        <w:rPr>
          <w:rFonts w:ascii="Candara" w:hAnsi="Candara"/>
          <w:sz w:val="36"/>
          <w:szCs w:val="36"/>
        </w:rPr>
      </w:pPr>
      <w:r>
        <w:rPr>
          <w:rFonts w:ascii="Candara" w:hAnsi="Candara"/>
          <w:sz w:val="36"/>
          <w:szCs w:val="36"/>
        </w:rPr>
        <w:tab/>
        <w:t xml:space="preserve">A brief summary of the plot (2-3 sentences) </w:t>
      </w:r>
    </w:p>
    <w:p w:rsidR="009622E4" w:rsidRDefault="009622E4" w:rsidP="0045338C">
      <w:pPr>
        <w:rPr>
          <w:rFonts w:ascii="Candara" w:hAnsi="Candara"/>
          <w:sz w:val="36"/>
          <w:szCs w:val="36"/>
        </w:rPr>
      </w:pPr>
      <w:r>
        <w:rPr>
          <w:rFonts w:ascii="Candara" w:hAnsi="Candara"/>
          <w:sz w:val="36"/>
          <w:szCs w:val="36"/>
        </w:rPr>
        <w:tab/>
        <w:t>____________________________________________________</w:t>
      </w:r>
    </w:p>
    <w:p w:rsidR="009622E4" w:rsidRDefault="009622E4" w:rsidP="0045338C">
      <w:pPr>
        <w:rPr>
          <w:rFonts w:ascii="Candara" w:hAnsi="Candara"/>
          <w:sz w:val="36"/>
          <w:szCs w:val="36"/>
        </w:rPr>
      </w:pPr>
      <w:r>
        <w:rPr>
          <w:rFonts w:ascii="Candara" w:hAnsi="Candara"/>
          <w:sz w:val="36"/>
          <w:szCs w:val="36"/>
        </w:rPr>
        <w:tab/>
        <w:t>____________________________________________________</w:t>
      </w:r>
    </w:p>
    <w:p w:rsidR="009622E4" w:rsidRDefault="009622E4" w:rsidP="0045338C">
      <w:pPr>
        <w:rPr>
          <w:rFonts w:ascii="Candara" w:hAnsi="Candara"/>
          <w:sz w:val="36"/>
          <w:szCs w:val="36"/>
        </w:rPr>
      </w:pPr>
      <w:r>
        <w:rPr>
          <w:rFonts w:ascii="Candara" w:hAnsi="Candara"/>
          <w:sz w:val="36"/>
          <w:szCs w:val="36"/>
        </w:rPr>
        <w:tab/>
        <w:t>____________________________________________________</w:t>
      </w:r>
    </w:p>
    <w:p w:rsidR="009622E4" w:rsidRDefault="009622E4" w:rsidP="0045338C">
      <w:pPr>
        <w:rPr>
          <w:rFonts w:ascii="Candara" w:hAnsi="Candara"/>
          <w:sz w:val="36"/>
          <w:szCs w:val="36"/>
        </w:rPr>
      </w:pPr>
      <w:r>
        <w:rPr>
          <w:rFonts w:ascii="Candara" w:hAnsi="Candara"/>
          <w:sz w:val="36"/>
          <w:szCs w:val="36"/>
        </w:rPr>
        <w:tab/>
        <w:t>____________________________________________________</w:t>
      </w:r>
    </w:p>
    <w:p w:rsidR="009622E4" w:rsidRDefault="009622E4" w:rsidP="0045338C">
      <w:pPr>
        <w:rPr>
          <w:rFonts w:ascii="Candara" w:hAnsi="Candara"/>
          <w:sz w:val="36"/>
          <w:szCs w:val="36"/>
        </w:rPr>
      </w:pPr>
      <w:r>
        <w:rPr>
          <w:rFonts w:ascii="Candara" w:hAnsi="Candara"/>
          <w:sz w:val="36"/>
          <w:szCs w:val="36"/>
        </w:rPr>
        <w:tab/>
        <w:t>____________________________________________________</w:t>
      </w:r>
    </w:p>
    <w:p w:rsidR="009622E4" w:rsidRPr="0045338C" w:rsidRDefault="009622E4" w:rsidP="0045338C">
      <w:pPr>
        <w:rPr>
          <w:rFonts w:ascii="Candara" w:hAnsi="Candara"/>
          <w:sz w:val="36"/>
          <w:szCs w:val="36"/>
        </w:rPr>
      </w:pPr>
      <w:r>
        <w:rPr>
          <w:rFonts w:ascii="Candara" w:hAnsi="Candara"/>
          <w:sz w:val="36"/>
          <w:szCs w:val="36"/>
        </w:rPr>
        <w:tab/>
        <w:t>____________________________________________________</w:t>
      </w:r>
    </w:p>
    <w:sectPr w:rsidR="009622E4" w:rsidRPr="0045338C" w:rsidSect="0045338C">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AC718E"/>
    <w:multiLevelType w:val="hybridMultilevel"/>
    <w:tmpl w:val="49C462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E72D35"/>
    <w:rsid w:val="00032154"/>
    <w:rsid w:val="002E0866"/>
    <w:rsid w:val="0045338C"/>
    <w:rsid w:val="00483F5D"/>
    <w:rsid w:val="004C07AF"/>
    <w:rsid w:val="007C02E3"/>
    <w:rsid w:val="008741FD"/>
    <w:rsid w:val="008F727D"/>
    <w:rsid w:val="009622E4"/>
    <w:rsid w:val="00C67480"/>
    <w:rsid w:val="00E72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1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2D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2D35"/>
    <w:rPr>
      <w:rFonts w:ascii="Tahoma" w:hAnsi="Tahoma" w:cs="Tahoma"/>
      <w:sz w:val="16"/>
      <w:szCs w:val="16"/>
    </w:rPr>
  </w:style>
  <w:style w:type="paragraph" w:styleId="ListParagraph">
    <w:name w:val="List Paragraph"/>
    <w:basedOn w:val="Normal"/>
    <w:uiPriority w:val="34"/>
    <w:qFormat/>
    <w:rsid w:val="004C07A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google.com/url?sa=i&amp;rct=j&amp;q=can+character+book+report&amp;source=images&amp;cd=&amp;cad=rja&amp;docid=YWuZ_QTpi-Z2mM&amp;tbnid=pgEH9PM1L5t8WM:&amp;ved=0CAUQjRw&amp;url=http://misshamkersclass.blogspot.com/2011/01/character-can-book-report.html&amp;ei=0RWYUbjUMIfe9ATQpIC4Dw&amp;bvm=bv.46751780,d.eWU&amp;psig=AFQjCNEzSdbVHz6ErhDmWiwU3tlCDIbMHg&amp;ust=1369007758121116"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Hollingsworth</dc:creator>
  <cp:lastModifiedBy>Susan Hollingsworth</cp:lastModifiedBy>
  <cp:revision>2</cp:revision>
  <cp:lastPrinted>2015-08-25T01:14:00Z</cp:lastPrinted>
  <dcterms:created xsi:type="dcterms:W3CDTF">2015-08-25T01:14:00Z</dcterms:created>
  <dcterms:modified xsi:type="dcterms:W3CDTF">2015-08-25T01:14:00Z</dcterms:modified>
</cp:coreProperties>
</file>